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附件1：日程安排</w:t>
      </w:r>
    </w:p>
    <w:tbl>
      <w:tblPr>
        <w:tblStyle w:val="2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595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黑体" w:eastAsia="仿宋_GB2312" w:cs="黑体"/>
                <w:b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</w:rPr>
              <w:t>天数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黑体" w:eastAsia="仿宋_GB2312" w:cs="黑体"/>
                <w:b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</w:rPr>
              <w:t>日期</w:t>
            </w:r>
          </w:p>
        </w:tc>
        <w:tc>
          <w:tcPr>
            <w:tcW w:w="5954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黑体" w:eastAsia="仿宋_GB2312" w:cs="黑体"/>
                <w:b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</w:rPr>
              <w:t>日程安排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黑体" w:eastAsia="仿宋_GB2312" w:cs="黑体"/>
                <w:b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</w:rPr>
              <w:t>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val="zh-TW" w:eastAsia="zh-TW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20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val="zh-TW" w:eastAsia="zh-TW"/>
              </w:rPr>
              <w:t>日</w:t>
            </w:r>
          </w:p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TW" w:eastAsia="zh-TW"/>
              </w:rPr>
              <w:t>（周日）</w:t>
            </w:r>
          </w:p>
        </w:tc>
        <w:tc>
          <w:tcPr>
            <w:tcW w:w="595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从北京出发, 乘飞机抵达东京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120" w:hanging="120" w:hangingChars="5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北京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GB"/>
              </w:rPr>
              <w:sym w:font="Wingdings" w:char="F051"/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val="zh-TW" w:eastAsia="zh-TW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21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val="zh-TW" w:eastAsia="zh-TW"/>
              </w:rPr>
              <w:t>日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val="zh-TW" w:eastAsia="zh-TW"/>
              </w:rPr>
              <w:t>（周一）</w:t>
            </w:r>
          </w:p>
        </w:tc>
        <w:tc>
          <w:tcPr>
            <w:tcW w:w="595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上午主题：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文创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人才培养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下午主题：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校企融合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策略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拟授课院校名称: 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早稻田大学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10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22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br w:type="textWrapping"/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（周二）</w:t>
            </w:r>
          </w:p>
        </w:tc>
        <w:tc>
          <w:tcPr>
            <w:tcW w:w="5954" w:type="dxa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上午主题：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日本工业设计概况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及人才培养模式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下午主题：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日本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国公立大学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校企合作人才培养模式研究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拟授课院校名称: 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早稻田大学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10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23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br w:type="textWrapping"/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（周三）</w:t>
            </w:r>
          </w:p>
        </w:tc>
        <w:tc>
          <w:tcPr>
            <w:tcW w:w="5954" w:type="dxa"/>
          </w:tcPr>
          <w:p>
            <w:pPr>
              <w:tabs>
                <w:tab w:val="left" w:pos="1440"/>
              </w:tabs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上午主题：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日本高校创新创业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孵化器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现状及展望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下午主题：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现代艺术公众传播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拟授课院校名称: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早稻田大学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拟访问机构名称: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六本木森美术馆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10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24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日（周四）</w:t>
            </w:r>
          </w:p>
        </w:tc>
        <w:tc>
          <w:tcPr>
            <w:tcW w:w="5954" w:type="dxa"/>
          </w:tcPr>
          <w:p>
            <w:pPr>
              <w:tabs>
                <w:tab w:val="left" w:pos="1440"/>
              </w:tabs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上午主题：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日本动画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  <w:t>的创意与特色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下午主题：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zh-TW"/>
              </w:rPr>
              <w:t>传统文化保护座谈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拟访问机构名称: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CN"/>
              </w:rPr>
              <w:t>aj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CN"/>
              </w:rPr>
              <w:t xml:space="preserve">a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CN"/>
              </w:rPr>
              <w:t>日本动画协会、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东京国立博物馆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10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25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日（周五）</w:t>
            </w:r>
          </w:p>
        </w:tc>
        <w:tc>
          <w:tcPr>
            <w:tcW w:w="5954" w:type="dxa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上午主题：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传统舞蹈历史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下午主题：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现代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舞蹈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教学情况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拟授课院校名称: 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日本大学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10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26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日（周六）</w:t>
            </w:r>
          </w:p>
        </w:tc>
        <w:tc>
          <w:tcPr>
            <w:tcW w:w="595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团组休整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10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27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日（周日）</w:t>
            </w:r>
          </w:p>
        </w:tc>
        <w:tc>
          <w:tcPr>
            <w:tcW w:w="595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团组休整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94" w:leftChars="-45" w:right="-94" w:rightChars="-45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10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28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日（周一）</w:t>
            </w:r>
          </w:p>
        </w:tc>
        <w:tc>
          <w:tcPr>
            <w:tcW w:w="5954" w:type="dxa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上午主题：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传统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媒体行业介绍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下午主题：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新媒体行业发展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拟授课院校名称: 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上智大学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8" w:leftChars="-42" w:right="-147" w:rightChars="-7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10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29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日（周二）</w:t>
            </w:r>
          </w:p>
        </w:tc>
        <w:tc>
          <w:tcPr>
            <w:tcW w:w="5954" w:type="dxa"/>
          </w:tcPr>
          <w:p>
            <w:pPr>
              <w:tabs>
                <w:tab w:val="left" w:pos="1440"/>
              </w:tabs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上午主题：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动漫名师课堂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下午主题：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日本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游戏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的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 xml:space="preserve">特色 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拟授课单位名称: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日本动漫工作者协会</w:t>
            </w:r>
          </w:p>
          <w:p>
            <w:pPr>
              <w:tabs>
                <w:tab w:val="left" w:pos="1440"/>
              </w:tabs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拟访问机构名称: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科乐美株式会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94" w:leftChars="-45" w:right="-94" w:rightChars="-45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10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30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日（周三）</w:t>
            </w:r>
          </w:p>
        </w:tc>
        <w:tc>
          <w:tcPr>
            <w:tcW w:w="5954" w:type="dxa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上午主题：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日本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观光文化产业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发展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下午主题：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日本观光文化产业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产学研介绍</w:t>
            </w:r>
          </w:p>
          <w:p>
            <w:pPr>
              <w:tabs>
                <w:tab w:val="left" w:pos="1440"/>
              </w:tabs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拟授课院校名称: 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立教大学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94" w:leftChars="-45" w:right="-94" w:rightChars="-45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12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10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31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日（周四）</w:t>
            </w:r>
          </w:p>
        </w:tc>
        <w:tc>
          <w:tcPr>
            <w:tcW w:w="5954" w:type="dxa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上午主题：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传统文化保护研究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下午主题：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日本书道</w:t>
            </w:r>
          </w:p>
          <w:p>
            <w:pPr>
              <w:tabs>
                <w:tab w:val="left" w:pos="1440"/>
              </w:tabs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拟授课院校名称: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u w:color="FF0000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立教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大学</w:t>
            </w:r>
          </w:p>
          <w:p>
            <w:pPr>
              <w:tabs>
                <w:tab w:val="left" w:pos="1440"/>
              </w:tabs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城市间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移动，从东京前往京都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94" w:leftChars="-45" w:right="-94" w:rightChars="-45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东京</w:t>
            </w:r>
          </w:p>
          <w:p>
            <w:pPr>
              <w:adjustRightInd w:val="0"/>
              <w:snapToGrid w:val="0"/>
              <w:spacing w:line="440" w:lineRule="exact"/>
              <w:ind w:left="-94" w:leftChars="-45" w:right="-94" w:rightChars="-45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-</w:t>
            </w:r>
          </w:p>
          <w:p>
            <w:pPr>
              <w:adjustRightInd w:val="0"/>
              <w:snapToGrid w:val="0"/>
              <w:spacing w:line="440" w:lineRule="exact"/>
              <w:ind w:left="-94" w:leftChars="-45" w:right="-94" w:rightChars="-45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京都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11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br w:type="textWrapping"/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（周五）</w:t>
            </w:r>
          </w:p>
        </w:tc>
        <w:tc>
          <w:tcPr>
            <w:tcW w:w="5954" w:type="dxa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上午主题：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日本产业服务的本质与特性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下午主题：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中日文化影响探究</w:t>
            </w:r>
          </w:p>
          <w:p>
            <w:pPr>
              <w:tabs>
                <w:tab w:val="left" w:pos="1440"/>
              </w:tabs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拟授课院校名称: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u w:color="FF0000"/>
                <w:lang w:val="zh-TW" w:eastAsia="zh-TW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京都大学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联盟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94" w:leftChars="-45" w:right="-94" w:rightChars="-45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京都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14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11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br w:type="textWrapping"/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（周六）</w:t>
            </w:r>
          </w:p>
        </w:tc>
        <w:tc>
          <w:tcPr>
            <w:tcW w:w="595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团组休整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94" w:leftChars="-45" w:right="-94" w:rightChars="-45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京都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11 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3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br w:type="textWrapping"/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（周日）</w:t>
            </w:r>
          </w:p>
        </w:tc>
        <w:tc>
          <w:tcPr>
            <w:tcW w:w="595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团组休整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94" w:leftChars="-45" w:right="-94" w:rightChars="-45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京都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16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11 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br w:type="textWrapping"/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（周一）</w:t>
            </w:r>
          </w:p>
        </w:tc>
        <w:tc>
          <w:tcPr>
            <w:tcW w:w="5954" w:type="dxa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上午主题：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中日大学学术交流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教育政策、发展趋势及教育实践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下午主题：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日本专门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人才培养及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管理架构</w:t>
            </w:r>
          </w:p>
          <w:p>
            <w:pPr>
              <w:tabs>
                <w:tab w:val="left" w:pos="1440"/>
              </w:tabs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PMingLiU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拟授课单位名称: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u w:color="FF0000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京都大学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联盟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京都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17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11 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5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br w:type="textWrapping"/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（周二）</w:t>
            </w:r>
          </w:p>
        </w:tc>
        <w:tc>
          <w:tcPr>
            <w:tcW w:w="5954" w:type="dxa"/>
          </w:tcPr>
          <w:p>
            <w:pPr>
              <w:tabs>
                <w:tab w:val="left" w:pos="1440"/>
              </w:tabs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上午主题：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日本动画的艺术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下午主题：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zh-TW"/>
              </w:rPr>
              <w:t>日本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24"/>
                <w:lang w:val="zh-TW"/>
              </w:rPr>
              <w:t>电影的特色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 xml:space="preserve"> </w:t>
            </w:r>
          </w:p>
          <w:p>
            <w:pPr>
              <w:tabs>
                <w:tab w:val="left" w:pos="1440"/>
              </w:tabs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拟访问机构名称: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u w:color="000000"/>
                <w:lang w:val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zh-TW"/>
              </w:rPr>
              <w:t>京都动画公司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京都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11 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6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br w:type="textWrapping"/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（周三）</w:t>
            </w:r>
          </w:p>
        </w:tc>
        <w:tc>
          <w:tcPr>
            <w:tcW w:w="5954" w:type="dxa"/>
          </w:tcPr>
          <w:p>
            <w:pPr>
              <w:tabs>
                <w:tab w:val="left" w:pos="1440"/>
              </w:tabs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上午主题：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艺术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  <w:t>的品鉴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下午主题：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24"/>
                <w:lang w:val="zh-TW"/>
              </w:rPr>
              <w:t>日本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zh-TW"/>
              </w:rPr>
              <w:t>传统建筑保护</w:t>
            </w:r>
          </w:p>
          <w:p>
            <w:pPr>
              <w:tabs>
                <w:tab w:val="left" w:pos="1440"/>
              </w:tabs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拟访问机构名称: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u w:color="000000"/>
                <w:lang w:val="zh-TW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color="000000"/>
                <w:lang w:val="zh-TW"/>
              </w:rPr>
              <w:t>美秀美术馆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京都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19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11 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7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br w:type="textWrapping"/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（周四）</w:t>
            </w:r>
          </w:p>
        </w:tc>
        <w:tc>
          <w:tcPr>
            <w:tcW w:w="5954" w:type="dxa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上午主题：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国际人才培养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下午主题：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京都的国际教育</w:t>
            </w:r>
          </w:p>
          <w:p>
            <w:pPr>
              <w:tabs>
                <w:tab w:val="left" w:pos="1440"/>
              </w:tabs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拟授课单位名称: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京都大学联盟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京都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11 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8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br w:type="textWrapping"/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（周五）</w:t>
            </w:r>
          </w:p>
        </w:tc>
        <w:tc>
          <w:tcPr>
            <w:tcW w:w="5954" w:type="dxa"/>
          </w:tcPr>
          <w:p>
            <w:pPr>
              <w:tabs>
                <w:tab w:val="left" w:pos="1440"/>
              </w:tabs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上午主题：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走进日本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color="000000"/>
                <w:lang w:val="zh-TW"/>
              </w:rPr>
              <w:t>锡器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  <w:t>的世界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下午主题：有关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日本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color="000000"/>
                <w:lang w:val="zh-TW"/>
              </w:rPr>
              <w:t>锡器的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color="000000"/>
                <w:lang w:val="zh-TW"/>
              </w:rPr>
              <w:t>探讨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拟访问机构名称: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u w:color="000000"/>
                <w:lang w:val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color="000000"/>
                <w:lang w:val="zh-TW"/>
              </w:rPr>
              <w:t>大阪浪华锡器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大阪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21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440" w:lineRule="exact"/>
              <w:ind w:left="-84" w:leftChars="-40" w:right="-57" w:rightChars="-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11 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9</w:t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日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br w:type="textWrapping"/>
            </w:r>
            <w:r>
              <w:rPr>
                <w:rFonts w:ascii="仿宋_GB2312" w:hAnsi="仿宋_GB2312" w:eastAsia="仿宋_GB2312" w:cs="仿宋_GB2312"/>
                <w:bCs/>
                <w:sz w:val="24"/>
                <w:lang w:val="zh-TW"/>
              </w:rPr>
              <w:t>（周六）</w:t>
            </w:r>
          </w:p>
        </w:tc>
        <w:tc>
          <w:tcPr>
            <w:tcW w:w="595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培训总结, 结业典礼</w:t>
            </w:r>
          </w:p>
          <w:p>
            <w:pPr>
              <w:tabs>
                <w:tab w:val="left" w:pos="1440"/>
              </w:tabs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从大阪启程回北京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440" w:lineRule="exact"/>
              <w:ind w:left="120" w:hanging="120" w:hangingChars="50"/>
              <w:jc w:val="center"/>
              <w:rPr>
                <w:rFonts w:ascii="仿宋_GB2312" w:hAnsi="仿宋_GB2312" w:eastAsia="仿宋_GB2312" w:cs="仿宋_GB2312"/>
                <w:bCs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大阪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GB"/>
              </w:rPr>
              <w:sym w:font="Wingdings" w:char="F051"/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北京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813A8"/>
    <w:rsid w:val="799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2019-07-10T08:09:00Z</dcterms:created>
  <dc:creator>纸金鱼</dc:creator>
  <cp:lastModifiedBy>纸金鱼</cp:lastModifiedBy>
  <dcterms:modified xsi:type="dcterms:W3CDTF">2019-07-10T08:09:31Z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